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1D" w:rsidRPr="004D401D" w:rsidRDefault="004D401D" w:rsidP="004D401D">
      <w:pPr>
        <w:spacing w:line="560" w:lineRule="exact"/>
        <w:rPr>
          <w:rFonts w:ascii="Times New Roman" w:eastAsia="方正仿宋_GBK" w:hAnsi="Calibri" w:cs="Times New Roman"/>
          <w:sz w:val="32"/>
          <w:szCs w:val="32"/>
        </w:rPr>
      </w:pPr>
      <w:r w:rsidRPr="004D401D">
        <w:rPr>
          <w:rFonts w:ascii="Times New Roman" w:eastAsia="方正黑体_GBK" w:hAnsi="Calibri" w:cs="Times New Roman"/>
          <w:sz w:val="32"/>
          <w:szCs w:val="32"/>
        </w:rPr>
        <w:t>附件</w:t>
      </w:r>
      <w:r w:rsidRPr="004D401D">
        <w:rPr>
          <w:rFonts w:ascii="Times New Roman" w:eastAsia="方正仿宋_GBK" w:hAnsi="Calibri" w:cs="Times New Roman"/>
          <w:sz w:val="32"/>
          <w:szCs w:val="32"/>
        </w:rPr>
        <w:t>2</w:t>
      </w:r>
    </w:p>
    <w:p w:rsidR="004D401D" w:rsidRPr="004D401D" w:rsidRDefault="004D401D" w:rsidP="004D401D">
      <w:pPr>
        <w:spacing w:line="240" w:lineRule="exact"/>
        <w:jc w:val="center"/>
        <w:rPr>
          <w:rFonts w:ascii="Times New Roman" w:eastAsia="方正小标宋_GBK" w:hAnsi="Calibri" w:cs="Times New Roman" w:hint="eastAsia"/>
          <w:kern w:val="0"/>
          <w:sz w:val="44"/>
          <w:szCs w:val="44"/>
        </w:rPr>
      </w:pPr>
    </w:p>
    <w:p w:rsidR="004D401D" w:rsidRPr="004D401D" w:rsidRDefault="004D401D" w:rsidP="004D401D">
      <w:pPr>
        <w:spacing w:line="760" w:lineRule="exact"/>
        <w:jc w:val="center"/>
        <w:rPr>
          <w:rFonts w:ascii="Times New Roman" w:eastAsia="方正小标宋_GBK" w:hAnsi="Calibri" w:cs="Times New Roman" w:hint="eastAsia"/>
          <w:kern w:val="0"/>
          <w:sz w:val="44"/>
          <w:szCs w:val="44"/>
        </w:rPr>
      </w:pPr>
      <w:r w:rsidRPr="004D401D">
        <w:rPr>
          <w:rFonts w:ascii="Times New Roman" w:eastAsia="方正小标宋_GBK" w:hAnsi="Calibri" w:cs="Times New Roman" w:hint="eastAsia"/>
          <w:kern w:val="0"/>
          <w:sz w:val="44"/>
          <w:szCs w:val="44"/>
        </w:rPr>
        <w:t>云南省</w:t>
      </w:r>
      <w:r w:rsidRPr="004D401D">
        <w:rPr>
          <w:rFonts w:ascii="Times New Roman" w:eastAsia="方正小标宋_GBK" w:hAnsi="Calibri" w:cs="Times New Roman" w:hint="eastAsia"/>
          <w:kern w:val="0"/>
          <w:sz w:val="44"/>
          <w:szCs w:val="44"/>
        </w:rPr>
        <w:t>2024</w:t>
      </w:r>
      <w:r w:rsidRPr="004D401D">
        <w:rPr>
          <w:rFonts w:ascii="Times New Roman" w:eastAsia="方正小标宋_GBK" w:hAnsi="Calibri" w:cs="Times New Roman" w:hint="eastAsia"/>
          <w:kern w:val="0"/>
          <w:sz w:val="44"/>
          <w:szCs w:val="44"/>
        </w:rPr>
        <w:t>年硕士研究生考试确认所需材料</w:t>
      </w:r>
    </w:p>
    <w:p w:rsidR="004D401D" w:rsidRPr="004D401D" w:rsidRDefault="004D401D" w:rsidP="004D401D">
      <w:pPr>
        <w:spacing w:line="3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D401D" w:rsidRPr="004D401D" w:rsidRDefault="004D401D" w:rsidP="004D401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D401D">
        <w:rPr>
          <w:rFonts w:ascii="Times New Roman" w:eastAsia="方正仿宋_GBK" w:hAnsi="Times New Roman" w:cs="Times New Roman"/>
          <w:sz w:val="32"/>
          <w:szCs w:val="32"/>
        </w:rPr>
        <w:t>一、省内普通高校全日制本科应届毕业生：本人有效居民身份证、学生证（含个人信息页和注册章页）；</w:t>
      </w:r>
    </w:p>
    <w:p w:rsidR="004D401D" w:rsidRPr="004D401D" w:rsidRDefault="004D401D" w:rsidP="004D401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D401D">
        <w:rPr>
          <w:rFonts w:ascii="Times New Roman" w:eastAsia="方正仿宋_GBK" w:hAnsi="Times New Roman" w:cs="Times New Roman"/>
          <w:sz w:val="32"/>
          <w:szCs w:val="32"/>
        </w:rPr>
        <w:t>二、户口在云南省的往届考生：本人有效居民身份证、本人户口本（簿）、学历学位证书；</w:t>
      </w:r>
    </w:p>
    <w:p w:rsidR="004D401D" w:rsidRPr="004D401D" w:rsidRDefault="004D401D" w:rsidP="004D401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D401D">
        <w:rPr>
          <w:rFonts w:ascii="Times New Roman" w:eastAsia="方正仿宋_GBK" w:hAnsi="Times New Roman" w:cs="Times New Roman"/>
          <w:sz w:val="32"/>
          <w:szCs w:val="32"/>
        </w:rPr>
        <w:t>三、工作单位在云南省但户口未随迁的往届考生：本人有效居民身份证、学历学位证书、工作有关材料（以下四种中的任一种）：</w:t>
      </w:r>
      <w:r w:rsidRPr="004D401D">
        <w:rPr>
          <w:rFonts w:ascii="宋体" w:eastAsia="宋体" w:hAnsi="宋体" w:cs="宋体" w:hint="eastAsia"/>
          <w:sz w:val="32"/>
          <w:szCs w:val="32"/>
        </w:rPr>
        <w:t>①</w:t>
      </w:r>
      <w:r w:rsidRPr="004D401D">
        <w:rPr>
          <w:rFonts w:ascii="Times New Roman" w:eastAsia="方正仿宋_GBK" w:hAnsi="Times New Roman" w:cs="Times New Roman"/>
          <w:sz w:val="32"/>
          <w:szCs w:val="32"/>
        </w:rPr>
        <w:t>报考点所在地居住证（非暂住证）；</w:t>
      </w:r>
      <w:r w:rsidRPr="004D401D">
        <w:rPr>
          <w:rFonts w:ascii="宋体" w:eastAsia="宋体" w:hAnsi="宋体" w:cs="宋体" w:hint="eastAsia"/>
          <w:sz w:val="32"/>
          <w:szCs w:val="32"/>
        </w:rPr>
        <w:t>②</w:t>
      </w:r>
      <w:r w:rsidRPr="004D401D">
        <w:rPr>
          <w:rFonts w:ascii="Times New Roman" w:eastAsia="方正仿宋_GBK" w:hAnsi="Times New Roman" w:cs="Times New Roman"/>
          <w:sz w:val="32"/>
          <w:szCs w:val="32"/>
        </w:rPr>
        <w:t>确认前近</w:t>
      </w:r>
      <w:r w:rsidRPr="004D401D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4D401D">
        <w:rPr>
          <w:rFonts w:ascii="Times New Roman" w:eastAsia="方正仿宋_GBK" w:hAnsi="Times New Roman" w:cs="Times New Roman"/>
          <w:sz w:val="32"/>
          <w:szCs w:val="32"/>
        </w:rPr>
        <w:t>个月在报考点所在地的社保缴费证明；</w:t>
      </w:r>
      <w:r w:rsidRPr="004D401D">
        <w:rPr>
          <w:rFonts w:ascii="宋体" w:eastAsia="宋体" w:hAnsi="宋体" w:cs="宋体" w:hint="eastAsia"/>
          <w:sz w:val="32"/>
          <w:szCs w:val="32"/>
        </w:rPr>
        <w:t>③</w:t>
      </w:r>
      <w:r w:rsidRPr="004D401D">
        <w:rPr>
          <w:rFonts w:ascii="Times New Roman" w:eastAsia="方正仿宋_GBK" w:hAnsi="Times New Roman" w:cs="Times New Roman"/>
          <w:sz w:val="32"/>
          <w:szCs w:val="32"/>
        </w:rPr>
        <w:t>本人在报考点所在地的工商营业执照；</w:t>
      </w:r>
      <w:r w:rsidRPr="004D401D">
        <w:rPr>
          <w:rFonts w:ascii="宋体" w:eastAsia="宋体" w:hAnsi="宋体" w:cs="宋体" w:hint="eastAsia"/>
          <w:sz w:val="32"/>
          <w:szCs w:val="32"/>
        </w:rPr>
        <w:t>④</w:t>
      </w:r>
      <w:r w:rsidRPr="004D401D">
        <w:rPr>
          <w:rFonts w:ascii="Times New Roman" w:eastAsia="方正仿宋_GBK" w:hAnsi="Times New Roman" w:cs="Times New Roman"/>
          <w:sz w:val="32"/>
          <w:szCs w:val="32"/>
        </w:rPr>
        <w:t>本人在报考点所在地的房产证；</w:t>
      </w:r>
    </w:p>
    <w:p w:rsidR="004D401D" w:rsidRPr="004D401D" w:rsidRDefault="004D401D" w:rsidP="004D401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D401D">
        <w:rPr>
          <w:rFonts w:ascii="Times New Roman" w:eastAsia="方正仿宋_GBK" w:hAnsi="Times New Roman" w:cs="Times New Roman"/>
          <w:sz w:val="32"/>
          <w:szCs w:val="32"/>
        </w:rPr>
        <w:t>网上报名学历（学籍）核验未通过的考生根据实际情况提供材料：</w:t>
      </w:r>
    </w:p>
    <w:p w:rsidR="004D401D" w:rsidRPr="004D401D" w:rsidRDefault="004D401D" w:rsidP="004D401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（一）一般情况：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中国高等教育学生信息网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（以下简称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学信网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）出具的《教育部学历证书电子注册备案表》（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2002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年以后毕业的往届生）或学历认证报告（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2002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年以前毕业的往届生）或《教育部学籍在线验证报告》（应届生），学历（学籍）核验承诺书（附件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）；</w:t>
      </w:r>
    </w:p>
    <w:p w:rsidR="004D401D" w:rsidRPr="004D401D" w:rsidRDefault="004D401D" w:rsidP="004D401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（二）在国（境）外获得学历的考生</w:t>
      </w:r>
      <w:r w:rsidRPr="004D401D">
        <w:rPr>
          <w:rFonts w:ascii="Times New Roman" w:eastAsia="方正仿宋_GBK" w:hAnsi="Times New Roman" w:cs="Times New Roman"/>
          <w:color w:val="000000"/>
          <w:sz w:val="30"/>
          <w:szCs w:val="30"/>
        </w:rPr>
        <w:t>：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教育部留学服务中心出具的《国（境）外学历学位认证书》</w:t>
      </w:r>
      <w:r w:rsidRPr="004D401D">
        <w:rPr>
          <w:rFonts w:ascii="Times New Roman" w:eastAsia="方正仿宋_GBK" w:hAnsi="Times New Roman" w:cs="Times New Roman"/>
          <w:color w:val="000000"/>
          <w:sz w:val="30"/>
          <w:szCs w:val="30"/>
        </w:rPr>
        <w:t>；</w:t>
      </w:r>
    </w:p>
    <w:p w:rsidR="004D401D" w:rsidRPr="004D401D" w:rsidRDefault="004D401D" w:rsidP="004D401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（三）尚未取得毕业证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[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在录取当年入学前（具体期限由招生单位规定）可取得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]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的高等教育自学考试应届本科考生</w:t>
      </w:r>
      <w:r w:rsidRPr="004D401D">
        <w:rPr>
          <w:rFonts w:ascii="Times New Roman" w:eastAsia="方正仿宋_GBK" w:hAnsi="Times New Roman" w:cs="Times New Roman"/>
          <w:color w:val="000000"/>
          <w:sz w:val="30"/>
          <w:szCs w:val="30"/>
        </w:rPr>
        <w:t>：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自考成绩证明、《自学考试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/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网络教育考生报考承诺书》（附件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）；</w:t>
      </w:r>
    </w:p>
    <w:p w:rsidR="004D401D" w:rsidRPr="004D401D" w:rsidRDefault="004D401D" w:rsidP="004D401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（四）尚未取得毕业证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[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在录取当年入学前（具体期限由招生单位规定）可取得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]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的网络教育应届本科毕业生：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学信网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出具的《教育部学籍在线验证报告》，《自学考试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/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网络教育考生报考承诺书》（附件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）；</w:t>
      </w:r>
    </w:p>
    <w:p w:rsidR="004D401D" w:rsidRPr="004D401D" w:rsidRDefault="004D401D" w:rsidP="004D401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因更改姓名或身份证号导致学历（学籍）校验未通过的考生</w:t>
      </w:r>
      <w:r w:rsidRPr="004D401D">
        <w:rPr>
          <w:rFonts w:ascii="Times New Roman" w:eastAsia="方正仿宋_GBK" w:hAnsi="Times New Roman" w:cs="Times New Roman"/>
          <w:color w:val="000000"/>
          <w:sz w:val="30"/>
          <w:szCs w:val="30"/>
        </w:rPr>
        <w:t>：</w:t>
      </w:r>
      <w:r w:rsidRPr="004D401D">
        <w:rPr>
          <w:rFonts w:ascii="Times New Roman" w:eastAsia="方正仿宋_GBK" w:hAnsi="Times New Roman" w:cs="Times New Roman"/>
          <w:color w:val="000000"/>
          <w:sz w:val="32"/>
          <w:szCs w:val="32"/>
        </w:rPr>
        <w:t>除上述基本材料外还须提供具有更改记录的户口本（簿）或公安机关出具的更改记录材料。</w:t>
      </w:r>
    </w:p>
    <w:p w:rsidR="004D401D" w:rsidRPr="004D401D" w:rsidRDefault="004D401D" w:rsidP="004D401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D401D">
        <w:rPr>
          <w:rFonts w:ascii="Times New Roman" w:eastAsia="方正仿宋_GBK" w:hAnsi="Times New Roman" w:cs="Times New Roman"/>
          <w:sz w:val="32"/>
          <w:szCs w:val="32"/>
        </w:rPr>
        <w:t>其他具体确认材料提交要求后续将在确认通知中进一步明确，报考点工作人员须在网上对考生提交的材料逐一进行审核，并与网上报名相关信息进行核对，提醒考生切勿伪造证件和材料以获取考试资格，否则产生的一切后果由考生自行承担。</w:t>
      </w:r>
    </w:p>
    <w:p w:rsidR="00807A6F" w:rsidRPr="004D401D" w:rsidRDefault="00807A6F" w:rsidP="004D401D">
      <w:bookmarkStart w:id="0" w:name="_GoBack"/>
      <w:bookmarkEnd w:id="0"/>
    </w:p>
    <w:sectPr w:rsidR="00807A6F" w:rsidRPr="004D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CE" w:rsidRDefault="006B0ECE" w:rsidP="00F0692A">
      <w:r>
        <w:separator/>
      </w:r>
    </w:p>
  </w:endnote>
  <w:endnote w:type="continuationSeparator" w:id="0">
    <w:p w:rsidR="006B0ECE" w:rsidRDefault="006B0ECE" w:rsidP="00F0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黑体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CE" w:rsidRDefault="006B0ECE" w:rsidP="00F0692A">
      <w:r>
        <w:separator/>
      </w:r>
    </w:p>
  </w:footnote>
  <w:footnote w:type="continuationSeparator" w:id="0">
    <w:p w:rsidR="006B0ECE" w:rsidRDefault="006B0ECE" w:rsidP="00F0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F2"/>
    <w:rsid w:val="003524F2"/>
    <w:rsid w:val="004D401D"/>
    <w:rsid w:val="006B0ECE"/>
    <w:rsid w:val="00807A6F"/>
    <w:rsid w:val="0092532A"/>
    <w:rsid w:val="00F0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BB211D-99A5-4799-9941-AE4D7DC6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92A"/>
    <w:rPr>
      <w:sz w:val="18"/>
      <w:szCs w:val="18"/>
    </w:rPr>
  </w:style>
  <w:style w:type="character" w:customStyle="1" w:styleId="Char1">
    <w:name w:val="万正文 Char"/>
    <w:basedOn w:val="a0"/>
    <w:link w:val="a5"/>
    <w:qFormat/>
    <w:rsid w:val="00F0692A"/>
    <w:rPr>
      <w:rFonts w:ascii="Times New Roman" w:eastAsia="方正仿宋_GBK"/>
      <w:szCs w:val="32"/>
    </w:rPr>
  </w:style>
  <w:style w:type="paragraph" w:customStyle="1" w:styleId="a5">
    <w:name w:val="万正文"/>
    <w:basedOn w:val="a"/>
    <w:link w:val="Char1"/>
    <w:qFormat/>
    <w:rsid w:val="00F0692A"/>
    <w:pPr>
      <w:spacing w:line="600" w:lineRule="exact"/>
      <w:ind w:firstLineChars="200" w:firstLine="640"/>
    </w:pPr>
    <w:rPr>
      <w:rFonts w:ascii="Times New Roman" w:eastAsia="方正仿宋_GBK"/>
      <w:szCs w:val="32"/>
    </w:rPr>
  </w:style>
  <w:style w:type="character" w:customStyle="1" w:styleId="Char2">
    <w:name w:val="万一级标题 Char"/>
    <w:basedOn w:val="Char1"/>
    <w:link w:val="a6"/>
    <w:qFormat/>
    <w:rsid w:val="00F0692A"/>
    <w:rPr>
      <w:rFonts w:ascii="Times New Roman" w:eastAsia="方正黑体_GBK"/>
      <w:szCs w:val="32"/>
    </w:rPr>
  </w:style>
  <w:style w:type="paragraph" w:customStyle="1" w:styleId="a6">
    <w:name w:val="万一级标题"/>
    <w:basedOn w:val="a5"/>
    <w:link w:val="Char2"/>
    <w:qFormat/>
    <w:rsid w:val="00F0692A"/>
    <w:pPr>
      <w:ind w:firstLine="200"/>
    </w:pPr>
    <w:rPr>
      <w:rFonts w:eastAsia="方正黑体_GBK"/>
    </w:rPr>
  </w:style>
  <w:style w:type="paragraph" w:customStyle="1" w:styleId="a7">
    <w:name w:val="万大标题"/>
    <w:basedOn w:val="a"/>
    <w:qFormat/>
    <w:rsid w:val="00F0692A"/>
    <w:pPr>
      <w:spacing w:line="760" w:lineRule="exact"/>
      <w:jc w:val="center"/>
    </w:pPr>
    <w:rPr>
      <w:rFonts w:ascii="Times New Roman" w:eastAsia="方正小标宋_GBK" w:hAnsi="Calibri" w:cs="Times New Roman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</dc:creator>
  <cp:keywords/>
  <dc:description/>
  <cp:lastModifiedBy>YK</cp:lastModifiedBy>
  <cp:revision>3</cp:revision>
  <dcterms:created xsi:type="dcterms:W3CDTF">2023-09-22T09:23:00Z</dcterms:created>
  <dcterms:modified xsi:type="dcterms:W3CDTF">2023-09-22T09:25:00Z</dcterms:modified>
</cp:coreProperties>
</file>